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ентр-наш-дом-а-мы-хозяева-в-нём"/>
    <w:p>
      <w:pPr>
        <w:pStyle w:val="Heading3"/>
      </w:pPr>
      <w:r>
        <w:t xml:space="preserve">"Центр-наш дом, а мы хозяева в нём!"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30 мая в Центре социальной адаптации состоялась деловая встреча жителей. Юноши и девушки поделились своими увлечениями и высказали пожелания о том, какие новые проекты можно организовать для самих себя и гостей Центра. Театральные постановки, концертные программы, медиа центр, молодежное кафе-коворкинг, спортивные мероприятия - эти и другие инициативы были предложены ребятами. Нашлись лидеры, которые выразили желание возглавить работу. Особое внимание было уделено обсуждению общих правил поведения в Центре, главные из которых - чистота, красота и дисциплина. Одним из участников собрания было предложено ввести рейтинг оценок за состояние квартир. Путем голосования данная инициатива была поддержана. По итогам встречи Ольга Мишина, директор Центра, и Татьяна Николаевна, зам директора по социальной работе, поблагодарила ребят, принявших участие в благоустройстве территории и оформлении клумб. "Центр - наш дом, а мы - хозяева в нем!" - главный вывод, который сделали собравшиеся! Конкретные действия в рамках предложенных направлений работы будут определены на заседании Молодежного совета.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http://cspa.mos.ru/presscenter/news/detail/10902820.html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0902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0902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2025-04-01T21:23:59Z</dcterms:created>
  <dcterms:modified xsi:type="dcterms:W3CDTF">2025-04-01T21:23:59Z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