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882b159afd2e88cfddcb19922445782268258f"/>
    <w:p>
      <w:pPr>
        <w:pStyle w:val="Heading3"/>
      </w:pPr>
      <w:r>
        <w:t xml:space="preserve">«Жизнь показывает, что и космос будут осваивать не какие-нибудь супермены, а самые простые люди» (Юрий Гагарин)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spa.mos.ru/www/upload/medialibrary/30e/a4424j0q3kayfr26zp391ghasmmrfdf9/WhatsApp-Image-2022_07_26-at-16.31.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Ровно 30 лет назад с космодрома Байконур на ракете-носителе «Энергия» в свой единственный полёт отправился корабль «Буран». Сегодня (26 июля 2022 года) ребята, проживающие в Центре социальной (постинтернатной) адаптации, посетили интерактивный музейный комплекс «Буран». Им рассказали о советском орбитальном корабле-ракетоплане многоразовой транспортной космической системы (МТКС), о его истории триумфа и трагедии. Показали не только фильм, но и предоставили возможность с помощью тренажёров управлять его посадкой на космодром «Байконур» в режиме реального времени. Кульминацией экскурсии стало посещение носовой части корабля, где в верхнем ярусе реконструирован командный отсек «Бурана» с приборной панелью и креслом космонавта. Его роль играет манекен в скафандре типа «Стриж». Мусатов Михаил поделился впечатлениями об экскурсии: «Мы отлично провели время и узнали много интересного о космосе. Отличное место для проведения времени с друзьями. Можно представить, что ты в реальном космическом корабле. И это здорово!". Лавриков Александр дополнил: «Мне понравилось, как рассказали про историю «Бурана», про его характеристики и устройство. Мне повезло, что я посидел за штурвалом и представлял себя пилотом. Мне было очень интересно и познавательно. Я горжусь своей страной!» Аналогичные эмоции пережили и другие участники мероприятия. Мы благодарим интерактивный музейный комплекс «Буран», а также Благотворительный фонд «Столица Милосердия» в лице директора А.Ф. Деникиной за интересную программу!</w:t>
      </w:r>
      <w:r>
        <w:br/>
      </w:r>
    </w:p>
    <w:p>
      <w:pPr>
        <w:pStyle w:val="BodyText"/>
      </w:pPr>
      <w:r>
        <w:t xml:space="preserve">Больше фотографий и новостей:</w:t>
      </w:r>
      <w:r>
        <w:t xml:space="preserve"> </w:t>
      </w:r>
      <w:hyperlink r:id="rId23">
        <w:r>
          <w:rPr>
            <w:rStyle w:val="Hyperlink"/>
          </w:rPr>
          <w:t xml:space="preserve">Центр социальной постинтернатной адаптации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http://cspa.mos.ru/presscenter/news/detail/zhizn_pokazyvaet_chto_i_kosmos_budut_osvaivat_ne_kakie_nibud_supermeny_a_samye_prostye_lyudi_yuriy_g.html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zhizn_pokazyvaet_chto_i_kosmos_budut_osvaivat_ne_kakie_nibud_supermeny_a_samye_prostye_lyudi_yuriy_g.html" TargetMode="External" /><Relationship Type="http://schemas.openxmlformats.org/officeDocument/2006/relationships/hyperlink" Id="rId23" Target="https://vk.com/mcdegunin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zhizn_pokazyvaet_chto_i_kosmos_budut_osvaivat_ne_kakie_nibud_supermeny_a_samye_prostye_lyudi_yuriy_g.html" TargetMode="External" /><Relationship Type="http://schemas.openxmlformats.org/officeDocument/2006/relationships/hyperlink" Id="rId23" Target="https://vk.com/mcdegunin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2025-06-01T12:52:00Z</dcterms:created>
  <dcterms:modified xsi:type="dcterms:W3CDTF">2025-06-01T12:52:00Z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