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сихология-на-кухне-17.09.2022"/>
    <w:p>
      <w:pPr>
        <w:pStyle w:val="Heading3"/>
      </w:pPr>
      <w:r>
        <w:t xml:space="preserve">Психология на кухне (17.09.2022)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Психология на кухне. Главная задача Центра социальной (постинтернатной) адаптации – научить ребят, проживающих здесь, общаться с людьми, уметь слышать и слушать, регулировать разногласия, договариваться, делать комплименты, находить единомышленников. Специалисты Центра применяют различные инструменты, чтобы совершенствовать коммуникативные способности. Все знают, педагогика не имеет границ творчества!</w:t>
      </w:r>
    </w:p>
    <w:p>
      <w:pPr>
        <w:pStyle w:val="BodyText"/>
      </w:pPr>
      <w:r>
        <w:t xml:space="preserve">Татьяна Григорьевна Денисова и Георгий Павлович Краснопольский стали инициаторами проекта «Психология на кухне!» Авторы проекта убеждены, что кухня – это особенное место в каждом доме. Часто именно на кухне принимаются самые важные решения, здесь происходит таинство приготовления еды,… и завязываются дружеские отношения.</w:t>
      </w:r>
    </w:p>
    <w:p>
      <w:pPr>
        <w:pStyle w:val="BodyText"/>
      </w:pPr>
      <w:r>
        <w:t xml:space="preserve">Задача ребят, включившись в проект, договориться о блюде, которое они вместе будут готовить, оформлять, употреблять в пищу сами и кого будут угощать, приглашая к общему столу. Первым блюдом, с которого начался проект, стал торт «Панчо».</w:t>
      </w:r>
    </w:p>
    <w:p>
      <w:pPr>
        <w:pStyle w:val="BodyText"/>
      </w:pPr>
      <w:r>
        <w:t xml:space="preserve">Во время дегустации ребята рассказали, что они запомнили рецепт этого вкусного и доступного угощения, удивились тому, что его приготовление влечет за собой ощущение праздника и счастья. Принято решение угостить тортом всех сотрудников социальной службы. Многообещающее начало!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http://cspa.mos.ru/presscenter/news/detail/psikhologiya_na_kukhne_17_09_2022.html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sikhologiya_na_kukhne_17_09_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psikhologiya_na_kukhne_17_09_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2025-04-01T21:30:37Z</dcterms:created>
  <dcterms:modified xsi:type="dcterms:W3CDTF">2025-04-01T21:30:37Z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