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c50c604f6e4ba266cbcd8cedabfebca40d561"/>
    <w:p>
      <w:pPr>
        <w:pStyle w:val="Heading3"/>
      </w:pPr>
      <w:r>
        <w:t xml:space="preserve">На экскурсии в оранжерейном комплексе музея-заповедника «Царицыно» (13.10.2022)</w:t>
      </w:r>
    </w:p>
    <w:p>
      <w:pPr>
        <w:pStyle w:val="FirstParagraph"/>
      </w:pPr>
      <w:r>
        <w:t xml:space="preserve">18.10.2022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На экскурсии в оранжерейном комплексе с 250-летней историей Государственного музея-заповедника «Царицыно». На дворе – золотая осень, богатое красками время года. Вместе с тем, каждый человек интуитивно ощущает непродолжительность возникающих эмоций и мысленно обращается к воспоминаниям о прошедшем лете.</w:t>
      </w:r>
    </w:p>
    <w:p>
      <w:pPr>
        <w:pStyle w:val="BodyText"/>
      </w:pPr>
      <w:r>
        <w:t xml:space="preserve">Можно ли остановить время? Можно ли удержать очарование летней природы подольше, а лучше - на всегда? Можно ли увидеть растения, произрастающие в теплом климате, не покидая столицу? Оказывается, можно, создав для растений оранжерейные условия. Экскурсанты узнали, что первые оранжереи в Царицыно появились в начале 1740-х годов. В них выращивали розы и виноград, инжир и померанцы, груши и алоэ. За ними ухаживали специально нанятые садовники. К середине 1780-х годов количество оранжерейных деревьев достигло десяти тысяч. Далее Царицыно развивалось как плодово-ягодное хозяйство, приносящее доход с продажи урожая. Сегодня в них, как двести с лишним лет назад, круглый год созревают экзотические плоды и благоухают цветы.</w:t>
      </w:r>
    </w:p>
    <w:p>
      <w:pPr>
        <w:pStyle w:val="BodyText"/>
      </w:pPr>
      <w:r>
        <w:t xml:space="preserve">Ребята, проживающие в Центре социальной (постинтернатной) адаптации узнали о плантомании императрицы, ботанических атласах и рисунках, гербариях и «охотниках» за экзотическими растениями. Как растения умеют предупреждать и звать на помощь? На какие ухищрения идут, чтобы выжить? Чем мы, люди, похожи на них?</w:t>
      </w:r>
    </w:p>
    <w:p>
      <w:pPr>
        <w:pStyle w:val="BodyText"/>
      </w:pPr>
      <w:r>
        <w:t xml:space="preserve">Кроме поистине редких растений, внимание юных посетителей на себя обратили привычные многим герани (пеларгонии), появившиеся в коллекции царицынских оранжерей с 1814 года. Увидели красавицу араукарию (комнатную ель), финиковую пальму, кофе, гранат и много других растений, с которыми можно встречать Рождество и Новый год.</w:t>
      </w:r>
    </w:p>
    <w:p>
      <w:pPr>
        <w:pStyle w:val="BodyText"/>
      </w:pPr>
      <w:r>
        <w:t xml:space="preserve">Наполненные позитивными впечатлениями и новыми знаниями, ребята от всей души поблагодарили экскурсовода за интересное общение. В ответ – получили приглашение на новую экскурсию, программа которой предусматривает дегустацию ананасов, выращенных в Москве! По наблюдениям Тамары Михайловны Прониной, сотрудника Центра социальной (постинтернатной) адаптации, ребята готовы принять приглашение!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http://cspa.mos.ru/presscenter/news/detail/11133414.html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133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133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2025-04-01T20:09:10Z</dcterms:created>
  <dcterms:modified xsi:type="dcterms:W3CDTF">2025-04-01T20:09:10Z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