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b7b320983e4bfa5c12a8175bfbbee0d8644b81"/>
    <w:p>
      <w:pPr>
        <w:pStyle w:val="Heading3"/>
      </w:pPr>
      <w:r>
        <w:t xml:space="preserve">Торжественное мероприятие, посвященное Дню воинской славы в районе Западное Дегунино (09.11.2022)</w:t>
      </w:r>
    </w:p>
    <w:p>
      <w:pPr>
        <w:pStyle w:val="FirstParagraph"/>
      </w:pPr>
      <w:r>
        <w:t xml:space="preserve">10.11.2022</w:t>
      </w:r>
    </w:p>
    <w:bookmarkStart w:id="22" w:name="section"/>
    <w:p>
      <w:pPr>
        <w:pStyle w:val="Heading4"/>
      </w:pPr>
    </w:p>
    <w:p>
      <w:pPr>
        <w:pStyle w:val="FirstParagraph"/>
      </w:pPr>
      <w:r>
        <w:t xml:space="preserve">Торжественное мероприятие, посвященное Дню воинской славы в районе Западное Дегунино. </w:t>
      </w:r>
    </w:p>
    <w:p>
      <w:pPr>
        <w:pStyle w:val="BodyText"/>
      </w:pPr>
      <w:r>
        <w:t xml:space="preserve">Делегация ребят, проживающих в Центре социальной (постинтернатной) адаптации, посетила мероприятие, посвященное 81-ой годовщине военного парада на Красной площади в Москве в ознаменование двадцать четвертой годовщины Великой Октябрьской социалистической революции 7 ноября 1941 года.</w:t>
      </w:r>
    </w:p>
    <w:p>
      <w:pPr>
        <w:pStyle w:val="BodyText"/>
      </w:pPr>
      <w:r>
        <w:t xml:space="preserve">Осенью 1941 года у стен столицы решалась судьба страны. В это время Красная Армия вела особенно тяжёлые оборонительные бои. В некоторых местах линия Западного фронта проходила в 30 километрах от центра города. 24-ю годовщину Октябрьской революции Москва встречала на осадном положении. Из столицы продолжалась эвакуация важнейших учреждений, многие горожане были привлечены к строительству оборонительных сооружений. Всего по главной площади «запасной столицы» в пешем, конном строю и мехколонной прошли свыше 22 тысяч бойцов и командиров. Более 600 самолётов в небе над Куйбышевом показали, что немецкие слухи о гибели советской авиации не соответствуют действительности. 178 тысяч местных жителей прошли в колоннах демонстрантов.</w:t>
      </w:r>
    </w:p>
    <w:p>
      <w:pPr>
        <w:pStyle w:val="BodyText"/>
      </w:pPr>
      <w:r>
        <w:t xml:space="preserve">Из выступлений ребята узнали о работниках железнодорожного депо Ховрино, которые ушли на фронт из нашего района. Послушали историю создания монумента воинам железнодорожникам, установленного в районном сквере. Посмотрели парад, в котором участвовали кадеты из образовательных организаций, а также возложили цветы к мемориальному комплексу памяти погибшим в Великой Отечественной войне работникам локомотивного депо Ховрино.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http://cspa.mos.ru/presscenter/news/detail/torzhestvennoe_meropriyatie_posvyashchennoe_dnyu_voinskoy_slavy_v_rayone_zapadnoe_degunino_09_11_202.html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torzhestvennoe_meropriyatie_posvyashchennoe_dnyu_voinskoy_slavy_v_rayone_zapadnoe_degunino_09_11_2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torzhestvennoe_meropriyatie_posvyashchennoe_dnyu_voinskoy_slavy_v_rayone_zapadnoe_degunino_09_11_2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2025-04-03T15:04:27Z</dcterms:created>
  <dcterms:modified xsi:type="dcterms:W3CDTF">2025-04-03T15:04:27Z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