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fde1891eb24eef53a9a595d36fcc66d11ccf69"/>
    <w:p>
      <w:pPr>
        <w:pStyle w:val="Heading3"/>
      </w:pPr>
      <w:r>
        <w:t xml:space="preserve">Индустрия красоты и здоровья: продолжаем профессиональный выбор (30.11.2022)</w:t>
      </w:r>
    </w:p>
    <w:p>
      <w:pPr>
        <w:pStyle w:val="FirstParagraph"/>
      </w:pPr>
      <w:r>
        <w:t xml:space="preserve">12.12.2022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Индустрия красоты и здоровья: продолжаем профессиональный выбор. Вопрос профессионального самоопределения и трудоустройства актуален для многих ребят, проживающих в Центре социальной (постинтернатной) адаптации. В этих целях в рамках реализации проекта «Академия социальных навыков и компетенций» приглашаются представители различных сфер и отраслей, организуются мастер-классы.</w:t>
      </w:r>
    </w:p>
    <w:p>
      <w:pPr>
        <w:pStyle w:val="BodyText"/>
      </w:pPr>
      <w:r>
        <w:t xml:space="preserve">Очередное занятие было посвящено индустрии красоты и здоровья. Спикерами выступили представители компании, занимающейся производством профессиональных средств для маникюра и педикюра. Гости рассказали о составе продукции, которую они производят, о том, какие этапы входят в профессиональный маникюр, стерильности инструментов, разнице между домашними и профессиональными процедурами. Ребята испытали прелести салонных процедур: разделившись на пары поочередно нанесли друг другу скрабы и кремы. Практическим путем они освоили приемы массажа рук и оформления ногтей.</w:t>
      </w:r>
    </w:p>
    <w:p>
      <w:pPr>
        <w:pStyle w:val="BodyText"/>
      </w:pPr>
      <w:r>
        <w:t xml:space="preserve">В завершении встречи спикеры познакомили молодежную аудиторию с профессиями, востребованными в салонах красоты города Москвы. Обрадовала юношей информация о том, что мастер ногтевого сервиса в наше время – это не исключительно женская профессия. Сейчас большое количество мужчин осваивает эту профессию и становится востребованными мастерами. Заинтересованных ребят пригласили в качестве моделей на мастер-классы и обучений с последующим трудоустройством.</w:t>
      </w:r>
    </w:p>
    <w:p>
      <w:pPr>
        <w:pStyle w:val="BodyText"/>
      </w:pPr>
      <w:r>
        <w:t xml:space="preserve">Мы благодарим АНО «Родина Патриотов» за сотрудничество и содействие в организации встречи!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http://cspa.mos.ru/presscenter/news/detail/11284934.html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4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4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2025-04-01T14:42:06Z</dcterms:created>
  <dcterms:modified xsi:type="dcterms:W3CDTF">2025-04-01T14:42:06Z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