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bca3d8fa57ddcd967fb1dd94c9cef142e066b"/>
    <w:p>
      <w:pPr>
        <w:pStyle w:val="Heading3"/>
      </w:pPr>
      <w:r>
        <w:t xml:space="preserve">Праздничный вечер по-семейному (02.01.2023)</w:t>
      </w:r>
    </w:p>
    <w:p>
      <w:pPr>
        <w:pStyle w:val="FirstParagraph"/>
      </w:pPr>
      <w:r>
        <w:t xml:space="preserve">04.02.2023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Праздничный вечер по-семейному. Традиционно новогодние вечера часто собирают членов семьи перед телевизором для совместного просмотра интересного фильма. Ребята, проживающие в Центре социальной (постинтернатной) адаптации, не стали исключением. Валекаев М.В., социальный работник Центра, предложил посмотреть семейную комедию «Клаус». Этот фильм – веселая история про невоспитанного почтальона, который впервые сталкивается с жизненными трудностями, преодолевая трудности, меняет себя и все окружение. Его главная идея: «Одно доброе дело, влечёт за собой много других добрых дел».</w:t>
      </w:r>
    </w:p>
    <w:p>
      <w:pPr>
        <w:pStyle w:val="BodyText"/>
      </w:pPr>
      <w:r>
        <w:t xml:space="preserve">Максим Рэфисович рассказал о том, что ребята, по примеру главного героя, решили сделать добрые дела для друг друга и совместно приготовили снэки в виде бутербродов. Дружеский ужин дополнили мандарины, обязательный новогодний атрибут, и вкусное мороженое.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http://cspa.mos.ru/presscenter/news/detail/11390345.html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390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390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2025-04-01T14:30:51Z</dcterms:created>
  <dcterms:modified xsi:type="dcterms:W3CDTF">2025-04-01T14:30:51Z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