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52af655226fecf936c8ff0f515617b89735b5f"/>
    <w:p>
      <w:pPr>
        <w:pStyle w:val="Heading3"/>
      </w:pPr>
      <w:r>
        <w:t xml:space="preserve">80-лет со дня победы в Сталинградской битве. 03.02.23</w:t>
      </w:r>
    </w:p>
    <w:p>
      <w:pPr>
        <w:pStyle w:val="FirstParagraph"/>
      </w:pPr>
      <w:r>
        <w:t xml:space="preserve">05.02.2023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80-лет со дня победы в Сталинградской битве. Ровно 80 лет назад, 2 февраля 1943 года, завершилась одна из самых масштабных, ожесточенных и кровопролитных битв в истории человечества – Сталинградская битва. Она длилась 200 дней и унесла жизни 1129 619 советских воинов. Именно Сталинградская битва стала коренным переломом в Великой Отечественной и во всей Второй мировой войне.</w:t>
      </w:r>
    </w:p>
    <w:p>
      <w:pPr>
        <w:pStyle w:val="BodyText"/>
      </w:pPr>
      <w:r>
        <w:t xml:space="preserve">2 февраля 2023 года ребята, проживающие в Центре социальной (постинтернатной) адаптации, почтили память героических защитников Сталинграда. Многие из них впервые в жизни увидели свидетелей описываемых исторических событий: каску солдата Красной Армии, ремень, ложку, противотанковую гранату, гильзу от снаряда реактивной установки «Катюша», переданных в Уголок боевой славы учреждения участниками поисковых экспедиций. Таким образом молодые люди смогли реально, своими руками прикоснуться с поврежденными от времени и пережитого вещами, молча хранящими ужасы прошедшей войны. В продолжение встречи присутствующие посмотрели и обсудили художественный фильм «Сталинград». Никто не остался равнодушным к увиденному.</w:t>
      </w:r>
    </w:p>
    <w:p>
      <w:pPr>
        <w:pStyle w:val="BodyText"/>
      </w:pPr>
      <w:r>
        <w:t xml:space="preserve">«Разорванный снаряд от Катюши или гильзы от патронов показывают те самые ужасы того времени, но больше всего эмоций я испытала после того как взяла в руку ложку, когда держала ее в руках понимала что солдаты или гражданские которые жили в те времена, такие же простые люди как и мы», – поделилась своими мыслями Диана Виноградова. «У меня фильм вызвал смешанные чувства. Я испытал одновременно и грусть от тысячи отнятых жизней, и радость об успешной защите Сталинграда», - дополнил Александр Тарнакин.</w:t>
      </w:r>
    </w:p>
    <w:p>
      <w:pPr>
        <w:pStyle w:val="BodyText"/>
      </w:pPr>
      <w:r>
        <w:t xml:space="preserve">М.Р. Валекаев напомнил ребятам, что в настоящее время город Сталинград называется Волгоградом. Там находится Мамаев курган: историко-мемориальный комплекс «Родина-мать» и музей-панорама «Сталинградская битва». Юрисконсульт центра Н.В. Гудинова не за долго до празднования Юбилея победы в Сталинградской битве, посетила это святое место памяти человечества.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http://cspa.mos.ru/presscenter/news/detail/11390527.html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390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390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2025-05-17T13:28:39Z</dcterms:created>
  <dcterms:modified xsi:type="dcterms:W3CDTF">2025-05-17T13:28:39Z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