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здоровье-это-просто-10.03.23"/>
    <w:p>
      <w:pPr>
        <w:pStyle w:val="Heading3"/>
      </w:pPr>
      <w:r>
        <w:t xml:space="preserve">Здоровье? – Это просто! 10.03.23</w:t>
      </w:r>
    </w:p>
    <w:p>
      <w:pPr>
        <w:pStyle w:val="FirstParagraph"/>
      </w:pPr>
      <w:r>
        <w:t xml:space="preserve">11.03.2023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«Здоровье? – Это просто!» Сотрудники Центра социальной (постинтернатной) адаптации совместно с партнерским фондом «Открывая горизонты» предложили ребятам принять участие в сюжетно-ролевой игре, направленной на изменение отношения к своему собственному здоровью.</w:t>
      </w:r>
    </w:p>
    <w:p>
      <w:pPr>
        <w:pStyle w:val="BodyText"/>
      </w:pPr>
      <w:r>
        <w:t xml:space="preserve">Согласно игровому сценарию, действие игры происходило в Российской Федерации, время игры – современность. Игроки исполняли роль «экспертов» в онлайн шоу «Здоровье? Это просто!». Они рассматривали ситуации, в которых оказались герои шоу, давали советы, предлагали варианты решения проблем. Из всех кейсов наибольший интерес у ребят вызвали ситуации, когда заявители жаловались на дискомфорт от нерегулярного или неправильного питания, а также от неумения составить полноценный рацион.</w:t>
      </w:r>
    </w:p>
    <w:p>
      <w:pPr>
        <w:pStyle w:val="BodyText"/>
      </w:pPr>
      <w:r>
        <w:t xml:space="preserve">В ходе игры «эксперты» получали баллы за правильные, с точки зрения жюри, ответы. Победителем оказалась команда Карины Тимошиной – «эксперт» с наибольшим результатом.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http://cspa.mos.ru/presscenter/news/detail/11458492.html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58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58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2025-04-08T01:06:59Z</dcterms:created>
  <dcterms:modified xsi:type="dcterms:W3CDTF">2025-04-08T01:06:59Z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