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баскетбол-плей-офф-полуфинал-26.04.23"/>
    <w:p>
      <w:pPr>
        <w:pStyle w:val="Heading3"/>
      </w:pPr>
      <w:r>
        <w:t xml:space="preserve">Баскетбол, плей-офф, полуфинал 26.04.23</w:t>
      </w:r>
    </w:p>
    <w:p>
      <w:pPr>
        <w:pStyle w:val="FirstParagraph"/>
      </w:pPr>
      <w:r>
        <w:t xml:space="preserve">03.05.2023</w:t>
      </w:r>
    </w:p>
    <w:bookmarkEnd w:id="20"/>
    <w:bookmarkStart w:id="23" w:name="Xd96a7f9c4c97384e3ec9be3f72fec4d8dea298b"/>
    <w:p>
      <w:pPr>
        <w:pStyle w:val="Heading3"/>
      </w:pPr>
      <w:r>
        <w:t xml:space="preserve">Баскетбол, плей-офф, полуфинал, счет в серии 2-2, ЦСКА против Локомотива «Кубань». Уже звучит интересно, не правда ли? Членам фан-клуба из числа ребят, проживающих в Центре социальной (постинтернатной) адаптации, удалось лицезреть данное противостояние непосредственно в эпицентре спортивного стадиона. Болельщики с трепетом наблюдали за происходящим и каждый раз вскакивали, когда эмоции от ожидания желанного гола были на пределе. После матча ребята всю дорогу делились впечатлениями. «Все, кто был на той арене, может отметить невероятную атмосферу: баскетболисты прыгали так высоко, что у меня дух захватывало», – рассказывает Иван Мозговой. «Впервые попал на баскетбол, раньше смотрел только по телевизору или видел игру в фильмах. Атмосфера – просто слов нет! Приятно видеть игру профессионалов», – продолжает друга Антон Коновалов. И, как всегда, болельщики верят, что в победе любимой команде есть и песчинка их переживаний!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http://cspa.mos.ru/presscenter/news/detail/11567163.html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5671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5671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2025-05-31T17:23:31Z</dcterms:created>
  <dcterms:modified xsi:type="dcterms:W3CDTF">2025-05-31T17:23:31Z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