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d4e4a1e2d3f21c259828280d3917de7f60aeb8"/>
    <w:p>
      <w:pPr>
        <w:pStyle w:val="Heading3"/>
      </w:pPr>
      <w:r>
        <w:t xml:space="preserve">МАГИЯ ВЕСЕННИХ ЦВЕТОВ И АРОМАТОВ 11.05.23</w:t>
      </w:r>
    </w:p>
    <w:p>
      <w:pPr>
        <w:pStyle w:val="FirstParagraph"/>
      </w:pPr>
      <w:r>
        <w:t xml:space="preserve">12.05.2023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МАГИЯ ВЕСЕННИХ ЦВЕТОВ И АРОМАТОВ. 11 мая 2023 г. сотрудники Центра социальной (постинтернатной) адаптации под руководством директора О.Ф. Мишиной продолжили работы по благоустройству территории. Теперь у ребят, проживающих в центре, сотрудников и гостей учреждения появилась возможность любоваться красивейшими цветами разных оттенков и сортов, наслаждаться их ароматами. Рядом с очаровательными яблонями, вишнями, сиренью, спиреей и другими цветущими деревьями и кустарниками теперь благоухают ампельные петунии, изящные бегонии и снежные лавины бакопа.</w:t>
      </w:r>
    </w:p>
    <w:p>
      <w:pPr>
        <w:pStyle w:val="BodyText"/>
      </w:pPr>
      <w:r>
        <w:t xml:space="preserve">В древности люди придавали большое значение растениям и травам. Некоторые из них стали символами, талисманами и оберегами. Им приписывалась магическая сила, способная очищать от зла пространство вокруг себя и притягивать добро. Мы верим, что посаженные сегодня растения станут для нас символом общего успеха и благополучия.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http://cspa.mos.ru/presscenter/news/detail/magiya_vesennikh_tsvetov_i_aromatov_11_05_23.html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agiya_vesennikh_tsvetov_i_aromatov_11_05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agiya_vesennikh_tsvetov_i_aromatov_11_05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2025-03-30T10:19:41Z</dcterms:created>
  <dcterms:modified xsi:type="dcterms:W3CDTF">2025-03-30T10:19:41Z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