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f79af24deb15c9ed412fabb10188ee8647df98"/>
    <w:p>
      <w:pPr>
        <w:pStyle w:val="Heading3"/>
      </w:pPr>
      <w:r>
        <w:t xml:space="preserve">УЧАСТИЕ В ФЕДЕРАЛЬНОЙ СОЦИАЛЬНОЙ ПРОГРАММЕ «ЭСТАФЕТА УСПЕШНОСТИ» 09.06.23</w:t>
      </w:r>
    </w:p>
    <w:p>
      <w:pPr>
        <w:pStyle w:val="FirstParagraph"/>
      </w:pPr>
      <w:r>
        <w:t xml:space="preserve">19.06.2023</w:t>
      </w:r>
    </w:p>
    <w:p>
      <w:pPr>
        <w:pStyle w:val="BodyText"/>
      </w:pPr>
      <w:r>
        <w:rPr>
          <w:bCs/>
          <w:b/>
        </w:rPr>
        <w:t xml:space="preserve">УЧАСТИЕ В ФЕДЕРАЛЬНОЙ СОЦИАЛЬНОЙ ПРОГРАММЕ «ЭСТАФЕТА УСПЕШНОСТИ». Сегодня делегация Центра социальной (постинтернатной) адаптации в составе Никиты Ларичкина, Максима Никитина, Артемия Клёнова, Т.Н. Сапожниковой, А.С Гридневой и С.В. Рудаковой стала свидетелем старта уникальной программы «Эстафета успешности». Ее инициаторами выступили авторы инклюзивного проекта Everland, компания «Магнит», Союз приемных родителей России при поддержке Агентства стратегических инициатив. «Эстафета успешности» создана, чтобы помочь девушкам и юношам с инвалидностью найти пути для самореализации, интеграции в профессию, работу и социальную жизнь.</w:t>
      </w:r>
    </w:p>
    <w:p>
      <w:pPr>
        <w:pStyle w:val="BodyText"/>
      </w:pPr>
    </w:p>
    <w:p>
      <w:pPr>
        <w:pStyle w:val="BodyText"/>
      </w:pPr>
      <w:r>
        <w:t xml:space="preserve">Первая встреча называлась «Я человек с инвалидностью: что в жизни зависит от меня». Представители ЦС(П)А стали участниками откровенного разговора о сложностях интеграции людей с инвалидностью в активную социальную и экономическую жизнь. Обсуждались пути к независимости и устойчивости на рынке труда. В качестве экспертов выступили фотограф и преподаватель Ольга Кузнецова (инвалидность ОДА), менеджер по устойчивому развитию L’Oreal Анна Драгина (инвалидность ОДА), коуч, тренер, блогер, путешественник Владимир Васкевич (инвалид по зрению), дизайнер Яна Марышева (инвалид по слуху), композитор, автор музыки для аудио- и видеопроектов Дарья Озерина (инвалид по слуху). Основным спикером работала Н.Л. Городиская, председатель Союза приёмных родителей, усыновителей, опекунов и попечителей и их объединений, приемная мама. Наши ребята включались в обсуждение вопросов, которые для себя считали актуальными и волнующими.</w:t>
      </w:r>
    </w:p>
    <w:p>
      <w:pPr>
        <w:pStyle w:val="BodyText"/>
      </w:pPr>
      <w:r>
        <w:t xml:space="preserve">В итоге аудитория в студии и онлайн-участники встречи в интерактивном режиме сформулировали основные тренды:</w:t>
      </w:r>
    </w:p>
    <w:p>
      <w:pPr>
        <w:pStyle w:val="BodyText"/>
      </w:pPr>
      <w:r>
        <w:t xml:space="preserve">1. Нужно сохранять позитивный настрой и позитивное отношение к жизни.</w:t>
      </w:r>
    </w:p>
    <w:p>
      <w:pPr>
        <w:pStyle w:val="BodyText"/>
      </w:pPr>
      <w:r>
        <w:t xml:space="preserve">2. Для человека с инвалидностью нужна способность к самостоятельности в быту и на работе, а также большая гибкость – умение подстраиваться под новые обстоятельства.</w:t>
      </w:r>
    </w:p>
    <w:p>
      <w:pPr>
        <w:pStyle w:val="BodyText"/>
      </w:pPr>
      <w:r>
        <w:t xml:space="preserve">3. Важный момент – поддержка близких, но без гиперопеки.</w:t>
      </w:r>
    </w:p>
    <w:p>
      <w:pPr>
        <w:pStyle w:val="BodyText"/>
      </w:pPr>
      <w:r>
        <w:t xml:space="preserve">4. Нужно разрушать стереотипы работодателей.</w:t>
      </w:r>
    </w:p>
    <w:p>
      <w:pPr>
        <w:pStyle w:val="BodyText"/>
      </w:pPr>
      <w:r>
        <w:t xml:space="preserve">5. Заниматься тем, что тебя увлекает, преодолевая преграды.</w:t>
      </w:r>
    </w:p>
    <w:p>
      <w:pPr>
        <w:pStyle w:val="BodyText"/>
      </w:pPr>
      <w:r>
        <w:t xml:space="preserve">6. Творческие профессии – один из вариантов устойчивости и стабильности для людей с инвалидностью.</w:t>
      </w:r>
    </w:p>
    <w:p>
      <w:pPr>
        <w:pStyle w:val="BodyText"/>
      </w:pPr>
      <w:r>
        <w:t xml:space="preserve">7. Ставить цели, достигать их и помогать другим с похожими задачами!</w:t>
      </w:r>
    </w:p>
    <w:p>
      <w:pPr>
        <w:pStyle w:val="BodyText"/>
      </w:pPr>
      <w:r>
        <w:t xml:space="preserve">«Безусловно, это мероприятие полезно не только троим ребятам, которые сегодня стали активными участниками диалога, но и нам – сотрудникам социальной службы ЦС(П)А, чтобы помогать нашим проживающим преодолевать страхи и неуверенность, ориентироваться в мире собственных предпочтений и интересов, содействовать в трудовой занятости и осознанном профессиональном выборе», – резюмировала заместитель директора Т.Н. Сапожникова.</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http://cspa.mos.ru/presscenter/news/detail/uchastie_v_federalnoy_sotsialnoy_programme_estafeta_uspeshnosti_09_06_23.html</w:t>
        </w:r>
      </w:hyperlink>
    </w:p>
    <w:p>
      <w:pPr>
        <w:pStyle w:val="BodyText"/>
      </w:pPr>
      <w:hyperlink r:id="rId21">
        <w:r>
          <w:rPr>
            <w:rStyle w:val="Hyperlink"/>
          </w:rPr>
          <w:t xml:space="preserve">ГБУ Центр социальной (постинтернатной) адаптации</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uchastie_v_federalnoy_sotsialnoy_programme_estafeta_uspeshnosti_09_06_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uchastie_v_federalnoy_sotsialnoy_programme_estafeta_uspeshnosti_09_06_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2025-06-20T02:27:20Z</dcterms:created>
  <dcterms:modified xsi:type="dcterms:W3CDTF">2025-06-20T02:27:20Z</dcterms:modified>
</cp:coreProperties>
</file>

<file path=docProps/custom.xml><?xml version="1.0" encoding="utf-8"?>
<Properties xmlns="http://schemas.openxmlformats.org/officeDocument/2006/custom-properties" xmlns:vt="http://schemas.openxmlformats.org/officeDocument/2006/docPropsVTypes"/>
</file>