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2c7927216f805ace1dda6981e5a91cbc1be52f"/>
    <w:p>
      <w:pPr>
        <w:pStyle w:val="Heading3"/>
      </w:pPr>
      <w:r>
        <w:t xml:space="preserve">БЕДНОМУ ПОМОЧЬ МОЖНО, СКУДНОМУ ДУШОЮ – ВРЯД ЛИ 10.07.23</w:t>
      </w:r>
    </w:p>
    <w:p>
      <w:pPr>
        <w:pStyle w:val="FirstParagraph"/>
      </w:pPr>
      <w:r>
        <w:t xml:space="preserve">26.07.2023</w:t>
      </w:r>
    </w:p>
    <w:bookmarkEnd w:id="20"/>
    <w:bookmarkStart w:id="23" w:name="section"/>
    <w:p>
      <w:pPr>
        <w:pStyle w:val="Heading3"/>
      </w:pPr>
    </w:p>
    <w:p>
      <w:pPr>
        <w:pStyle w:val="FirstParagraph"/>
      </w:pPr>
      <w:r>
        <w:t xml:space="preserve">БЕДНОМУ ПОМОЧЬ МОЖНО, СКУДНОМУ ДУШОЮ – ВРЯД ЛИ</w:t>
      </w:r>
    </w:p>
    <w:p>
      <w:pPr>
        <w:pStyle w:val="BodyText"/>
      </w:pPr>
      <w:r>
        <w:t xml:space="preserve">(М. МОНТЕНЬ). В Центре социальной (постинтернатной) адаптации согласно Уставу работает Попечительский совет, в состав которого входят представители органов местного самоуправления, учреждений высшего образования, медицинских организаций, русской православной церкви, социально ориентированных НКО. На очередном заседании Попечительского совета были рассмотрены два вопроса: 1) об организации социальной работы с лицами из числа детей-сирот и детей, оставшихся без попечения родителей, зачисленных для временного проживания, во 2-ом квартале 2023 года; 2) об участии в проекте «Облако здоровья» Благотворительного фонда Лига здоровья нации.</w:t>
      </w:r>
    </w:p>
    <w:p>
      <w:pPr>
        <w:pStyle w:val="BodyText"/>
      </w:pPr>
      <w:r>
        <w:t xml:space="preserve">По первому вопросу выступила заместитель директора Т.Н. Сапожникова. Татьяна Николаевна представила усовершенствованную технологию подготовки ребят, имеющих опыт сиротства, к самостоятельной жизни. Перечислила основные мероприятия, проведенные в отчетный период по приоритетным направлениям: гражданско-патриотическому, духовно-нравственному, приобщению к здоровому образу жизни и доступным видам физической культуры и спорта; оказанию содействия в профессиональном самоопределении и трудовой занятости. Отдельно обратила внимание на кадровую работу, направленную на гармонизацию межличностных отношений и деловой коммуникации, а также на продуктивное взаимодействие с социально ориентированными НКО (АНО «Поколение победителей», БФ «Столица милосердия», Фондами «Хранители детства» и «Открывая горизонты»). Выслушав доклад, члены Попечительского совета высоко оценили результаты проделанной работы и отметили четко наметившийся в организации курс на развитие и повышение качества социальной работы с молодежью</w:t>
      </w:r>
    </w:p>
    <w:p>
      <w:pPr>
        <w:pStyle w:val="BodyText"/>
      </w:pPr>
      <w:r>
        <w:t xml:space="preserve">По второму вопросу выступил Д.В. Антюхов, генеральный директор Благотворительного фонда «Лига здоровья нации». Даниил Викторович пригласил учреждение принять участие в проекте «Облако здоровья». С его слов, члены проекта смогут получать бесплатные дистанционные консультации со специалистами высокого уровня медицинских центров: ФГБУ «НМИЦ ССХ имени А.Н. Бакулева» Минздрава России, ФГБУ «НМИЦ АГП имени В.И. Кулакова» Минздрава России, ФГБУ «НМИЦ оториноларингологии ФМБА», ФГАУ «НМИЦ «МНТК Микрохирургия глаза» им. акад. С.Н. Федорова» Минздрава России, ФГБУ «НМИЦК им. академика Е.И. Чазова», ФГБУ «НИИ урологии и интервенционной радиологии имени Н.А. Лопаткина» и НИКИ педиатрии и детской хирургии имени академика Ю.Е. Вельтищева. По итогам консультаций пациенты могут быть приглашены на очную консультацию, могут быть скорректированы терапевтические мероприятия и определены показания к хирургическому лечению, при необходимости может быть предложена госпитализация в указанные федеральные учреждения. Члены Попечительского совета рекомендовали воспользоваться условиями проекта для оказания социально-медицинской помощи ребятам, проживающим в Центре социальной (постинтернатной) адаптации и выпускникам учреждения.</w:t>
      </w:r>
    </w:p>
    <w:p>
      <w:pPr>
        <w:pStyle w:val="BodyText"/>
      </w:pPr>
      <w:r>
        <w:t xml:space="preserve">Директор учреждения Ольга Федоровна Мишина, подводя итоги заседания, поблагодарила всех членов Попечительского совета за конструктивный диалог.</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http://cspa.mos.ru/presscenter/news/detail/bednomu_pomoch_mozhno_skudnomu_dushoyu_vryad_li_10_07_23.html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bednomu_pomoch_mozhno_skudnomu_dushoyu_vryad_li_10_07_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bednomu_pomoch_mozhno_skudnomu_dushoyu_vryad_li_10_07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2025-05-04T02:58:02Z</dcterms:created>
  <dcterms:modified xsi:type="dcterms:W3CDTF">2025-05-04T02:58:02Z</dcterms:modified>
</cp:coreProperties>
</file>

<file path=docProps/custom.xml><?xml version="1.0" encoding="utf-8"?>
<Properties xmlns="http://schemas.openxmlformats.org/officeDocument/2006/custom-properties" xmlns:vt="http://schemas.openxmlformats.org/officeDocument/2006/docPropsVTypes"/>
</file>