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8763fca45fd6d91a6731cf1c43458275b0ad03"/>
    <w:p>
      <w:pPr>
        <w:pStyle w:val="Heading3"/>
      </w:pPr>
      <w:r>
        <w:t xml:space="preserve">БЛАГОДАРИМ ЗА ИНИЦИАТИВУ, ТРУД И КРАСОТУ! 03.08.23</w:t>
      </w:r>
    </w:p>
    <w:p>
      <w:pPr>
        <w:pStyle w:val="FirstParagraph"/>
      </w:pPr>
      <w:r>
        <w:t xml:space="preserve">04.08.2023</w:t>
      </w:r>
    </w:p>
    <w:bookmarkEnd w:id="20"/>
    <w:bookmarkStart w:id="23" w:name="X318569c51c9eeaf20e6e16f2e637d524b26155f"/>
    <w:p>
      <w:pPr>
        <w:pStyle w:val="Heading3"/>
      </w:pPr>
      <w:r>
        <w:t xml:space="preserve">БЛАГОДАРИМ ЗА ИНИЦИАТИВУ, ТРУД И КРАСОТУ! Трудно найти жителя Москвы, который не говорил бы слова любви и признательности родному городу. Вместе с тем, далеко не часто можно встретить людей, которые в свое свободное время добровольно и безвозмездно готовы заняться благоустройством и наведением порядка в месте своего проживания. В Центре социальной (постинтернатной) адаптации такие люди есть! Сегодня Даша К. и Женя К. решили удалить сорняки на клумбах, порыхлить почву, подвязать подросшие растения. Девушки с этой работой справились мастерски. И не только потому, что когда-то учились озеленению в колледже и участвовали в майских субботниках, а потому, что захотели порадовать проживающих, гостей и сотрудников учреждения чистой и уютом. Большое спасибо девушкам за их труд! Предлагаем всем ребятам, проживающим или ранее проживавшим в учреждении, поддержать инициативу и продолжить череду добрых дел!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http://cspa.mos.ru/presscenter/news/detail/blagodarim_za_initsiativu_trud_i_krasotu_03_08_23.html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blagodarim_za_initsiativu_trud_i_krasotu_03_08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blagodarim_za_initsiativu_trud_i_krasotu_03_08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2025-06-20T02:26:48Z</dcterms:created>
  <dcterms:modified xsi:type="dcterms:W3CDTF">2025-06-20T02:26:48Z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