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портивный-фестиваль-финал-15.09.23"/>
    <w:p>
      <w:pPr>
        <w:pStyle w:val="Heading3"/>
      </w:pPr>
      <w:r>
        <w:t xml:space="preserve">СПОРТИВНЫЙ ФЕСТИВАЛЬ: ФИНАЛ 15.09.23</w:t>
      </w:r>
    </w:p>
    <w:p>
      <w:pPr>
        <w:pStyle w:val="FirstParagraph"/>
      </w:pPr>
      <w:r>
        <w:t xml:space="preserve">05.10.2023</w:t>
      </w:r>
    </w:p>
    <w:bookmarkEnd w:id="20"/>
    <w:bookmarkStart w:id="23" w:name="X760ae06e2b3ce9207080128c1c17f4d70dd74f8"/>
    <w:p>
      <w:pPr>
        <w:pStyle w:val="Heading3"/>
      </w:pPr>
      <w:r>
        <w:t xml:space="preserve">СПОРТИВНЫЙ ФЕСТИВАЛЬ: ФИНАЛ. Сегодня окончательный день спортивного фестиваля для сотрудников отрасли. Его девиз: «Одной командой к единой цели!» Команда Центра социальной (постинтернатной) адаптации в полной мере следовала этой идее. Каждый сотрудник, выбрав любимый вид спорта, стремился принести желаемые очки. Рудакова С.В. и Жарков М.А. приняли участие в соревнованиях по стрельбе и дартсу, Поляничев Д. Ю. И Калягина М.Ю. - в армрестлинге. Самые отчаянные спортивные баталии состоялись на футбольном поле, где наша дружина со счетом 4:0 обыграла команду из Дома сопровождаемого проживания «Гурьевский» и стала бронзовым призером турнира. Авторами победных голов были Барамидзе Н.А. (1 гол) и Мельников Д.А. (3 гола). Отчаянно наши ребята боролись в перетягивании каната. Однако команда соперников имела конкурентные преимущества в весе. Мы благодарим О.В.Шалыгину - инициатора проекта, организаторов соревнований и всех-всех участников!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http://cspa.mos.ru/presscenter/news/detail/sportivnyy_festival_final_15_09_23.html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portivnyy_festival_final_15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portivnyy_festival_final_15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2025-01-18T09:42:54Z</dcterms:created>
  <dcterms:modified xsi:type="dcterms:W3CDTF">2025-01-18T09:42:54Z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