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авильон-атом-11.11.23"/>
    <w:p>
      <w:pPr>
        <w:pStyle w:val="Heading3"/>
      </w:pPr>
      <w:r>
        <w:t xml:space="preserve">павильон «Атом» 11.11.23</w:t>
      </w:r>
    </w:p>
    <w:p>
      <w:pPr>
        <w:pStyle w:val="FirstParagraph"/>
      </w:pPr>
      <w:r>
        <w:t xml:space="preserve">13.11.2023</w:t>
      </w:r>
    </w:p>
    <w:p>
      <w:pPr>
        <w:pStyle w:val="BodyText"/>
      </w:pPr>
      <w:r>
        <w:rPr>
          <w:bCs/>
          <w:b/>
        </w:rPr>
        <w:t xml:space="preserve">Сегодня ребята из нашего Центра посетили павильон «Атом» на Всемирной выставке народного хозяйства. Выставка состояла из множества экспозиций, которые очень подробно, интересно и с любовью рассказывали об истории развития атомной промышленности в СССР, России и мире в целом, а также о различных способах и достижениях науки по использованию как мирного атома, так и для военных целей. Здание павильона представляет собой комплекс из 3 надземных и 3 подземных этажей, каждый из которых посвящен одной или нескольким тематикам. Сама выставка поражает своей красотой и насыщенностью: от голографических панелей и сенсорных экранов с информацией, до интерактивных декораций и огромных макетов объектов в натуральную величину.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http://cspa.mos.ru/presscenter/news/detail/pavilon_atom.html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pavilon_atom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pavilon_atom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2025-08-01T12:20:21Z</dcterms:created>
  <dcterms:modified xsi:type="dcterms:W3CDTF">2025-08-01T12:20:21Z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