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5e4953066db170428ae296d67d3d3317f8cb3"/>
    <w:p>
      <w:pPr>
        <w:pStyle w:val="Heading3"/>
      </w:pPr>
      <w:r>
        <w:t xml:space="preserve">Последний праздничный день на всю катушку! 13.05.24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rPr>
          <w:bCs/>
          <w:b/>
        </w:rPr>
        <w:t xml:space="preserve">Последний праздничный день на всю катушку!</w:t>
      </w:r>
    </w:p>
    <w:p>
      <w:pPr>
        <w:pStyle w:val="BodyText"/>
      </w:pPr>
    </w:p>
    <w:p>
      <w:pPr>
        <w:pStyle w:val="BodyText"/>
      </w:pPr>
      <w:r>
        <w:t xml:space="preserve">На ВДНХ проходит выставка-форум «Россия», куда ребят из Центра социальной (постинтернатной) адаптации пригласил ХК ЦСКА для посещения павильона РОСНЕФТЬ, где были представлены многие интерактивные стенды по добыче нефти и ее транспортировке, а также спортивные команды, которые спонсирует РОСНЕФТЬ.</w:t>
      </w:r>
    </w:p>
    <w:p>
      <w:pPr>
        <w:pStyle w:val="BodyText"/>
      </w:pPr>
      <w:r>
        <w:t xml:space="preserve">Так проживающие и выпускники Центра смогли попробовать свои силы, управляя гоночной машиной в симуляторе, побывали на мастер-классе от ХК ЦСКА по хоккейной экипировке совместно с профессиональными игроками клуба и даже приняли участие в турнире по настольному хоккею. Призовых мест завоевать не удалось, но буря положительных эмоций была получена однозначно!</w:t>
      </w:r>
    </w:p>
    <w:p>
      <w:pPr>
        <w:pStyle w:val="BodyText"/>
      </w:pPr>
      <w:r>
        <w:t xml:space="preserve">А гвоздем программы стало посещение баскетбольного матча в рамках Единой лиги ВТБ, где БК ЦСКА и БК Зенит встретились в борьбе за возможность выйти в финал плей-офф. Матч получился красочным, как на паркете, так и в зале. Были заброшены все виды бросков, начиная от обычных трехочковых, заканчивая сочными данками.</w:t>
      </w:r>
    </w:p>
    <w:p>
      <w:pPr>
        <w:pStyle w:val="BodyText"/>
      </w:pPr>
      <w:r>
        <w:t xml:space="preserve">День удался на славу, все ребята были довольны, ведь именно так и нужно проводить последний выходной на неделе!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http://cspa.mos.ru/presscenter/news/detail/posledniy_prazdnichnyy_den_na_vsyu_katushku_13_05_24.html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osledniy_prazdnichnyy_den_na_vsyu_katushku_13_05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osledniy_prazdnichnyy_den_na_vsyu_katushku_13_05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2025-04-10T15:17:46Z</dcterms:created>
  <dcterms:modified xsi:type="dcterms:W3CDTF">2025-04-10T15:17:46Z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