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15eee27fc3f27ccea48eee6d93f676fef3fbe"/>
    <w:p>
      <w:pPr>
        <w:pStyle w:val="Heading3"/>
      </w:pPr>
      <w:r>
        <w:t xml:space="preserve">А Вы знаете, что Пасха празднуется сорок дней, до праздника Вознесения Господня? 19.05.2024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А Вы знаете, что Пасха празднуется сорок дней, до праздника Вознесения Господня?</w:t>
      </w:r>
    </w:p>
    <w:p>
      <w:pPr>
        <w:pStyle w:val="BodyText"/>
      </w:pPr>
    </w:p>
    <w:p>
      <w:pPr>
        <w:pStyle w:val="BodyText"/>
      </w:pPr>
      <w:r>
        <w:t xml:space="preserve">Ровно столько дней Иисус провёл со своими учениками после Своего Воскресения.</w:t>
      </w:r>
    </w:p>
    <w:p>
      <w:pPr>
        <w:pStyle w:val="BodyText"/>
      </w:pPr>
      <w:r>
        <w:t xml:space="preserve">Радость невозможно припрятать и быть её единственным обладателем. Радостью нужно делиться – и тогда она только приумножится. Только делиться не внешней её стороной, а скорее – своим состоянием.</w:t>
      </w:r>
    </w:p>
    <w:p>
      <w:pPr>
        <w:pStyle w:val="BodyText"/>
      </w:pPr>
      <w:r>
        <w:t xml:space="preserve">Так и служители Храма святых мучеников и страстотерпцев Бориса и Глеба во главе с</w:t>
      </w:r>
      <w:r>
        <w:t xml:space="preserve"> </w:t>
      </w:r>
      <w:hyperlink r:id="rId20">
        <w:r>
          <w:rPr>
            <w:rStyle w:val="Hyperlink"/>
          </w:rPr>
          <w:t xml:space="preserve">диаконом Александром</w:t>
        </w:r>
      </w:hyperlink>
      <w:r>
        <w:t xml:space="preserve"> </w:t>
      </w:r>
      <w:r>
        <w:t xml:space="preserve">пришли в гости к ребятам, проживающим в Центре социальной (постинтернатной) адаптации, чтобы поздравить с праздником Светлой Пасхи. Ребята встретили гостей домашней выпечкой (куличами с изюмом и сухофруктами) и сладостями, которые предоставил</w:t>
      </w:r>
      <w:r>
        <w:t xml:space="preserve"> </w:t>
      </w:r>
      <w:hyperlink r:id="rId21">
        <w:r>
          <w:rPr>
            <w:rStyle w:val="Hyperlink"/>
          </w:rPr>
          <w:t xml:space="preserve">АНО "Наставнический Центр Александра Гезалова"</w:t>
        </w:r>
      </w:hyperlink>
      <w:r>
        <w:t xml:space="preserve">.</w:t>
      </w:r>
    </w:p>
    <w:p>
      <w:pPr>
        <w:pStyle w:val="BodyText"/>
      </w:pPr>
      <w:r>
        <w:t xml:space="preserve">А гости, в свою очередь, принесли ребятам конфеты и вручили каждому сладкие подарки. Прихожане Храма спели церковные Пасхальные песнопения, отец Александр рассказал ребятам о празднике Пасхи, сказал тёплые напутственные слова. В завершении вечера ребята вместе с гостями беседовали за чашкой чая с угощениями, как большая дружная семья.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http://cspa.mos.ru/presscenter/news/detail/a_vy_znaete_chto_paskha_prazdnuetsya_sorok_dney_do_prazdnika_vozneseniya_gospodnya_19_05_2024.html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a_vy_znaete_chto_paskha_prazdnuetsya_sorok_dney_do_prazdnika_vozneseniya_gospodnya_19_05_2024.html" TargetMode="External" /><Relationship Type="http://schemas.openxmlformats.org/officeDocument/2006/relationships/hyperlink" Id="rId20" Target="https://vk.com/avmorozoff" TargetMode="External" /><Relationship Type="http://schemas.openxmlformats.org/officeDocument/2006/relationships/hyperlink" Id="rId21" Target="https://vk.com/nastavnikgezal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a_vy_znaete_chto_paskha_prazdnuetsya_sorok_dney_do_prazdnika_vozneseniya_gospodnya_19_05_2024.html" TargetMode="External" /><Relationship Type="http://schemas.openxmlformats.org/officeDocument/2006/relationships/hyperlink" Id="rId20" Target="https://vk.com/avmorozoff" TargetMode="External" /><Relationship Type="http://schemas.openxmlformats.org/officeDocument/2006/relationships/hyperlink" Id="rId21" Target="https://vk.com/nastavnikgezal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2025-05-30T07:37:06Z</dcterms:created>
  <dcterms:modified xsi:type="dcterms:W3CDTF">2025-05-30T07:37:06Z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