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2dbda6ed434f2e99036f1da45204fa8d1ced5"/>
    <w:p>
      <w:pPr>
        <w:pStyle w:val="Heading3"/>
      </w:pPr>
      <w:r>
        <w:t xml:space="preserve">Каждое действие в настоящем формирует ваше будущее 26.08.24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«Каждое действие в настоящем формирует ваше будущее» — Мальцев О.В.</w:t>
      </w:r>
    </w:p>
    <w:p>
      <w:pPr>
        <w:pStyle w:val="BodyText"/>
      </w:pPr>
    </w:p>
    <w:p>
      <w:pPr>
        <w:pStyle w:val="BodyText"/>
      </w:pPr>
      <w:r>
        <w:t xml:space="preserve">В рамках проекта «Моё дело!» в сопровождении координатора</w:t>
      </w:r>
      <w:r>
        <w:t xml:space="preserve"> </w:t>
      </w:r>
      <w:hyperlink r:id="rId20">
        <w:r>
          <w:rPr>
            <w:rStyle w:val="Hyperlink"/>
          </w:rPr>
          <w:t xml:space="preserve">Света Рудакова</w:t>
        </w:r>
      </w:hyperlink>
      <w:r>
        <w:t xml:space="preserve"> </w:t>
      </w:r>
      <w:r>
        <w:t xml:space="preserve">проживающие и выпускники Центра социальной (постинтернатной) адаптации посетили Форум-фестиваль «Территория будущего.</w:t>
      </w:r>
      <w:r>
        <w:t xml:space="preserve"> </w:t>
      </w:r>
      <w:hyperlink r:id="rId21">
        <w:r>
          <w:rPr>
            <w:rStyle w:val="Hyperlink"/>
          </w:rPr>
          <w:t xml:space="preserve">"Москва 2030"</w:t>
        </w:r>
      </w:hyperlink>
      <w:r>
        <w:t xml:space="preserve">, посвященный ближайшему будущему столицы России. Форум занимает 30 городских площадок и включает 230 тематических зон. Для посетителей работают выставки, проводятся экскурсии и лекции, организуются кинопоказы, маркеты и другие мероприятия.</w:t>
      </w:r>
    </w:p>
    <w:p>
      <w:pPr>
        <w:pStyle w:val="BodyText"/>
      </w:pPr>
      <w:r>
        <w:t xml:space="preserve">Мы посетили Гостиный двор. Основная тема этой площадки — человек и его влияние на ДНК всего города. Человек всегда был и есть главной ценностью.</w:t>
      </w:r>
    </w:p>
    <w:p>
      <w:pPr>
        <w:pStyle w:val="BodyText"/>
      </w:pPr>
      <w:r>
        <w:t xml:space="preserve">Начинается площадка с путешествия по Центральной площади Четырех поколений, с которой можно пойти в разных направлениях.</w:t>
      </w:r>
    </w:p>
    <w:p>
      <w:pPr>
        <w:pStyle w:val="BodyText"/>
      </w:pPr>
      <w:r>
        <w:t xml:space="preserve">По пути можно было поиграть в «классики»: как в детстве — нарисованные мелом, а рядом — игра в современном, электронном формате. Рядом — библиотека с уникальным Словарём поколений.</w:t>
      </w:r>
    </w:p>
    <w:p>
      <w:pPr>
        <w:pStyle w:val="BodyText"/>
      </w:pPr>
      <w:r>
        <w:t xml:space="preserve">Особенно нас интересовал Проспект Знаний и Квартал Профессий! Это одно из важнейших направлений для наших ребят в рамках социальной адаптации. Молодые люди узнали всё о современном образовании, получили много информации о колледжах Москвы и о центре «Профессии будущего». Современные технологии предоставили ребятам возможность посмотреть, как они будут выглядеть визуально в образе той или иной профессии. А самое главное, попробовать себя в разных амплуа. Например, как управлять роботом или спасти новорожденного ребенка, как сделать операцию на сердце, и как управлять тепловозом.</w:t>
      </w:r>
    </w:p>
    <w:p>
      <w:pPr>
        <w:pStyle w:val="BodyText"/>
      </w:pPr>
      <w:r>
        <w:t xml:space="preserve">Все это — на Аллее технологий будущего, на которой представлено самое современное медицинское оборудование, настоящая операционная, где проходят различные мастер-классы по отработке базовых навыков. Также на этой площадке представлен бульвар Московского долголетия, но мы спешим в музей «Узнай свой организм», в котором в данный момент ведет экскурсии в качестве волонтера от Департамента Добрых Дел психолог ЦС(П]А</w:t>
      </w:r>
      <w:r>
        <w:t xml:space="preserve"> </w:t>
      </w:r>
      <w:hyperlink r:id="rId22">
        <w:r>
          <w:rPr>
            <w:rStyle w:val="Hyperlink"/>
          </w:rPr>
          <w:t xml:space="preserve">Милена Юрьевна</w:t>
        </w:r>
      </w:hyperlink>
      <w:r>
        <w:t xml:space="preserve">.</w:t>
      </w:r>
    </w:p>
    <w:p>
      <w:pPr>
        <w:pStyle w:val="BodyText"/>
      </w:pPr>
      <w:r>
        <w:t xml:space="preserve">Интересная организация пространства, где всё выглядит очень натурально, и можно рассмотреть и даже потрогать каждый жизненно важный орган.</w:t>
      </w:r>
    </w:p>
    <w:p>
      <w:pPr>
        <w:pStyle w:val="BodyText"/>
      </w:pPr>
      <w:r>
        <w:t xml:space="preserve">Милена Юрьевна рассказала, как устроен наш мозг, как работают лёгкие, как сердце качает кровь, какие функции выполняют печень, почки и селезенка, и почему важно своевременно обращаться ко врачу и проходить профилактические диспансеризации.</w:t>
      </w:r>
    </w:p>
    <w:p>
      <w:pPr>
        <w:pStyle w:val="BodyText"/>
      </w:pPr>
      <w:r>
        <w:t xml:space="preserve">Но самый яркий эффект произвела на наших ребят зрелищная локация — Тупик вредных привычек. Это уникальное арт-пространство, где затронуты самые актуальные проблемы, связанные с вредными привычки: обжорство, курение, алкоголь, наркотики и зависимость от гаджетов. Возможные последствия заставили молодых людей активно обсуждать будущее!</w:t>
      </w:r>
    </w:p>
    <w:p>
      <w:pPr>
        <w:pStyle w:val="BodyText"/>
      </w:pPr>
      <w:r>
        <w:t xml:space="preserve">Финальный аккорд выставки был особенно приятным — ребята поучаствовали в голосовании по выбору запаха в Московских поликлиниках и оставили свой след на огромном полотне настоящего.</w:t>
      </w:r>
    </w:p>
    <w:p>
      <w:pPr>
        <w:pStyle w:val="BodyText"/>
      </w:pPr>
      <w:r>
        <w:t xml:space="preserve">«Будущее тем принадлежит, кто верит в красоту мечты своей!» — Теодор Рузвельт.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http://cspa.mos.ru/presscenter/news/detail/kazhdoe_deystvie_v_nastoyashchem_formiruet_vashe_budushchee_26_08_24.html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kazhdoe_deystvie_v_nastoyashchem_formiruet_vashe_budushchee_26_08_24.html" TargetMode="External" /><Relationship Type="http://schemas.openxmlformats.org/officeDocument/2006/relationships/hyperlink" Id="rId21" Target="https://vk.com/moscow2030" TargetMode="External" /><Relationship Type="http://schemas.openxmlformats.org/officeDocument/2006/relationships/hyperlink" Id="rId22" Target="https://vk.com/salvummecum" TargetMode="External" /><Relationship Type="http://schemas.openxmlformats.org/officeDocument/2006/relationships/hyperlink" Id="rId20" Target="https://vk.com/svetal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kazhdoe_deystvie_v_nastoyashchem_formiruet_vashe_budushchee_26_08_24.html" TargetMode="External" /><Relationship Type="http://schemas.openxmlformats.org/officeDocument/2006/relationships/hyperlink" Id="rId21" Target="https://vk.com/moscow2030" TargetMode="External" /><Relationship Type="http://schemas.openxmlformats.org/officeDocument/2006/relationships/hyperlink" Id="rId22" Target="https://vk.com/salvummecum" TargetMode="External" /><Relationship Type="http://schemas.openxmlformats.org/officeDocument/2006/relationships/hyperlink" Id="rId20" Target="https://vk.com/svetal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2025-08-02T08:56:58Z</dcterms:created>
  <dcterms:modified xsi:type="dcterms:W3CDTF">2025-08-02T08:56:58Z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