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74990b102c8d02dd425ecc90b83073bef4699"/>
    <w:p>
      <w:pPr>
        <w:pStyle w:val="Heading3"/>
      </w:pPr>
      <w:r>
        <w:t xml:space="preserve">Анастасия Ракова рассказала о расширении мер помощи недоношенным детям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rPr>
          <w:bCs/>
          <w:b/>
        </w:rPr>
        <w:t xml:space="preserve">Анастасия Ракова рассказала о расширении мер помощи недоношенным детям</w:t>
      </w:r>
    </w:p>
    <w:p>
      <w:pPr>
        <w:pStyle w:val="BodyText"/>
      </w:pPr>
      <w:r>
        <w:rPr>
          <w:bCs/>
          <w:b/>
        </w:rPr>
        <w:t xml:space="preserve">Для помощи младенцам, родившимся раньше срока или пережившим критические ситуации после рождения, в столице запустят новый проект.</w:t>
      </w:r>
    </w:p>
    <w:p>
      <w:pPr>
        <w:pStyle w:val="BodyText"/>
      </w:pPr>
      <w:r>
        <w:rPr>
          <w:bCs/>
          <w:b/>
        </w:rPr>
        <w:t xml:space="preserve">При многопрофильных больницах планируют открыть специализированные центры медицинского сопровождения. Там команды узких и высококвалифицированных специалистов будут наблюдать за детьми, помогать им нормально развиваться, купировать все возможные негативные события. Центры будут работать в рамках нового стандарта. Об этом рассказала заместитель Мэра Москвы по вопросам социального развития Анастасия Ракова.</w:t>
      </w:r>
    </w:p>
    <w:p>
      <w:pPr>
        <w:pStyle w:val="BodyText"/>
      </w:pPr>
      <w:r>
        <w:rPr>
          <w:iCs/>
          <w:i/>
          <w:bCs/>
          <w:b/>
        </w:rPr>
        <w:t xml:space="preserve">«Ежегодно в Москве рождаются около 10 тысяч недоношенных или в критическом состоянии детей. Понимая эту проблему, мы на протяжении нескольких лет отрабатываем новый проект «Ранняя помощь». Он помогает сопровождать недоношенных детей в первые годы жизни. Проект сложный и многогранный — на стыке совместной работы трех ведомств. Это в первую очередь врачи, социальные работники и представители педагогического сообщества. К середине следующего года мы планируем расширять проект и открыть специализированные центры медицинского сопровождения таких детей при многопрофильных больницах. С одной стороны, команды узких и высококвалифицированных специалистов будут наблюдать за детьми, заниматься их нормальным развитием, купировать все возможные негативные события и помогать родителям. С другой стороны, если каких-то проблем не удаётся избежать, то будут подключаться сразу специалисты из соцзащиты. Это дефектологи, логопеды, психологи и реабилитологи, которые будут разрабатывать индивидуальные программы, сопровождать и детей, и родителей»,</w:t>
      </w:r>
      <w:r>
        <w:rPr>
          <w:bCs/>
          <w:b/>
        </w:rPr>
        <w:t xml:space="preserve"> </w:t>
      </w:r>
      <w:r>
        <w:rPr>
          <w:bCs/>
          <w:b/>
        </w:rPr>
        <w:t xml:space="preserve">— рассказала заммэра.</w:t>
      </w:r>
    </w:p>
    <w:p>
      <w:pPr>
        <w:pStyle w:val="BodyText"/>
      </w:pPr>
      <w:r>
        <w:rPr>
          <w:bCs/>
          <w:b/>
        </w:rPr>
        <w:t xml:space="preserve">Анастасия Ракова добавила, что, как считают специалисты, в раннем возрасте можно стабилизировать ребёнка, обеспечить ему нормальное развитие так, чтобы к трём годам подавляющее большинство этих детей пошли в обычные московские детские сады, догнав своих сверстников.</w:t>
      </w:r>
    </w:p>
    <w:p>
      <w:pPr>
        <w:pStyle w:val="BodyText"/>
      </w:pPr>
      <w:r>
        <w:rPr>
          <w:bCs/>
          <w:b/>
        </w:rPr>
        <w:t xml:space="preserve">Мало помочь появиться ребенку на свет и выходить его. В случае тяжелых беременности или родов часто у малышей развивается целый набор сопутствующих проблем. При этом таких детей не отведешь к обычному педиатру в поликлинику — на начальном этапе им требуется в том числе поддержка узкопрофильных специалистов. Родителям приходится обращаться в разные учреждения, что затрудняет процесс получения необходимой помощи. В группе риска: недоношенные до 1,5 кг; рожденные до 36 недели; перенесшие критические состояния — реанимация, ИВЛ. Ежегодно в Москве рождается около 10 тысяч таких детей.</w:t>
      </w:r>
    </w:p>
    <w:p>
      <w:pPr>
        <w:pStyle w:val="BodyText"/>
      </w:pPr>
      <w:r>
        <w:rPr>
          <w:bCs/>
          <w:b/>
        </w:rPr>
        <w:t xml:space="preserve">Напомним, что благодаря четко выстроенной работе акушерско-гинекологической службы столицы только за этот год в Москве выходили свыше 5 тысяч недоношенных детей. Всего за последние десять лет выживаемость младенцев с низкой массой тела увеличилась с 90 до 99 %. А младенческая смертность сегодня находится на рекордно низком уровне.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http://cspa.mos.ru/presscenter/news/detail/12721001.html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21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21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2024-12-17T19:20:36Z</dcterms:created>
  <dcterms:modified xsi:type="dcterms:W3CDTF">2024-12-17T19:20:36Z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