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адемия-свой-блог-в-интернете-26.02.25"/>
    <w:p>
      <w:pPr>
        <w:pStyle w:val="Heading3"/>
      </w:pPr>
      <w:r>
        <w:t xml:space="preserve">АКАДЕМИЯ: СВОЙ БЛОГ В ИНТЕРНЕТЕ 26.02.25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rPr>
          <w:bCs/>
          <w:b/>
        </w:rPr>
        <w:t xml:space="preserve">АКАДЕМИЯ: СВОЙ БЛОГ В ИНТЕРНЕТЕ.</w:t>
      </w:r>
      <w:r>
        <w:t xml:space="preserve"> </w:t>
      </w:r>
      <w:r>
        <w:rPr>
          <w:bCs/>
          <w:b/>
        </w:rPr>
        <w:t xml:space="preserve">На прошлом встрече «Академии» состоялось увлекательное занятие на тему того, как вести свой собственный блог.</w:t>
      </w:r>
      <w:r>
        <w:t xml:space="preserve"> </w:t>
      </w:r>
      <w:r>
        <w:rPr>
          <w:bCs/>
          <w:b/>
        </w:rPr>
        <w:t xml:space="preserve">Что нужно знать и понимать, начиная развитие в этой сфере? Можно ли заработать, начав вести свой блог? Сколько усилий придется приложить, чтобы стать богатым и знаменитым? На эти и многие другие вопросы ответил Даниил Рождественский, исполнительный директор компании GetLens.</w:t>
      </w:r>
      <w:r>
        <w:t xml:space="preserve"> </w:t>
      </w:r>
      <w:r>
        <w:rPr>
          <w:bCs/>
          <w:b/>
        </w:rPr>
        <w:t xml:space="preserve">Он же – «тот самый парень с YouTube».</w:t>
      </w:r>
      <w:r>
        <w:t xml:space="preserve"> </w:t>
      </w:r>
      <w:r>
        <w:rPr>
          <w:bCs/>
          <w:b/>
        </w:rPr>
        <w:t xml:space="preserve">Он же – когда-то обычный парень, который любил делать красивые фотографии, общаться с интересными людьми, МНОГО общаться с интересными людьми, читать и зависать в Сети.</w:t>
      </w:r>
      <w:r>
        <w:t xml:space="preserve"> </w:t>
      </w:r>
      <w:r>
        <w:rPr>
          <w:bCs/>
          <w:b/>
        </w:rPr>
        <w:t xml:space="preserve">Мы погрузились в увлекательный и динамичный мир создания контента, где каждый имел возможность узнать что-то новое и полезное. Сначала обсудили актуальные форматы в блогинге, такие как длинные видео и короткие ролики, текстовые посты и голосовые подкасты, а также разобрали современные интернет-площадки для размещения своего контента в зависимости от целевой аудитории и выбранного формата. Спикер поделился с ребятами базовыми принципами, которых необходимо придерживаться блогерам.</w:t>
      </w:r>
      <w:r>
        <w:t xml:space="preserve"> </w:t>
      </w:r>
      <w:r>
        <w:rPr>
          <w:bCs/>
          <w:b/>
        </w:rPr>
        <w:t xml:space="preserve">Например, стоит отойти от идеи «дневника обо всем» и заняться «нишеванием»: выбрать одну определенную тематику – и работать исключительно над ней, играя форматами и выходами в более узкие направленности. Опять же, в рамках своей тематики.</w:t>
      </w:r>
      <w:r>
        <w:t xml:space="preserve"> </w:t>
      </w:r>
      <w:r>
        <w:rPr>
          <w:bCs/>
          <w:b/>
        </w:rPr>
        <w:t xml:space="preserve">А еще оказалось, что блогер – это мульти-профессия: ты и монтажер, и сценарист, и оператор, и психолог, и менеджер, и копирайтер, и кто только не! Поэтому, чтобы преуспеть в таком творческом деле, придется обзавестись разноплановыми навыками. А можно и не обзаводиться. В конце концов, стабильная работа с нормированным графиком и понятными должностными обязанностями – это всегда отличный выбор!</w:t>
      </w:r>
      <w:r>
        <w:t xml:space="preserve"> </w:t>
      </w:r>
      <w:r>
        <w:rPr>
          <w:bCs/>
          <w:b/>
        </w:rPr>
        <w:t xml:space="preserve">Атмосфера занятия была наполнена креативом и взаимодействием, ребята совместно с Даниилом разбирали кейсы и придумывали первичную стратегию развития собственного блога с нуля. Эта встреча стала отличным стартом для ребят, желающих развивать свои проекты и воплощать свои идеи в жизнь!</w:t>
      </w:r>
      <w:r>
        <w:t xml:space="preserve"> </w:t>
      </w:r>
      <w:r>
        <w:br/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http://cspa.mos.ru/presscenter/news/detail/12840829.html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40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40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2025-03-05T09:27:34Z</dcterms:created>
  <dcterms:modified xsi:type="dcterms:W3CDTF">2025-03-05T09:27:34Z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