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8797b7464f1477892bc3dcf7a6aaa233088e04"/>
    <w:p>
      <w:pPr>
        <w:pStyle w:val="Heading3"/>
      </w:pPr>
      <w:r>
        <w:t xml:space="preserve">НАЛОГИ – ВКЛАД В СВОЕ СОБСТВЕННОЕ БУДУЩЕЕ 22.05.2025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НАЛОГИ – ВКЛАД В СВОЕ СОБСТВЕННОЕ БУДУЩЕЕ</w:t>
      </w:r>
    </w:p>
    <w:p>
      <w:pPr>
        <w:pStyle w:val="BodyText"/>
      </w:pPr>
      <w:r>
        <w:t xml:space="preserve">В современном мире система налогообложения является основным источником пополнения бюджета для государства. Из собранных средств финансируются все государственные бюджетные учреждения – детские сады, школы, колледжи, ВУЗы, поликлиники, больницы, а также заработные платы их сотрудников, пособия, пенсии и прочие виды выплат различных категорий граждан, строительство и ремонт инфраструктуры. Исходя из этого, выплата налогов, являющаяся обязанностью граждан – вклад в развитие не только страны, но в свое будущее.</w:t>
      </w:r>
    </w:p>
    <w:p>
      <w:pPr>
        <w:pStyle w:val="BodyText"/>
      </w:pPr>
      <w:r>
        <w:t xml:space="preserve">Налогов бывает много видов: подоходный, на добавленную стоимость, имущественный, транспортный и другие. В зависимости от категории граждан, их имущества, уровня доходов, специфики занятости, варьируются и суммы выплат.</w:t>
      </w:r>
    </w:p>
    <w:p>
      <w:pPr>
        <w:pStyle w:val="BodyText"/>
      </w:pPr>
      <w:r>
        <w:t xml:space="preserve">Чтобы ориентироваться в налоговой системе Российской Федерации, необходимо иметь знания о ней и практические навыки, которые нашим ребятам с удовольствием помогают освоить сотрудники Инспекции ФНС России №7 - заместитель начальника отдела работы с налогоплательщиками Соклакова Татьяна Анатольевна, заместитель начальника отдела камеральных проверок № 7 Плотников Владислав Эдуардович, старший специалист 2 разряда отдела работы с налогоплательщиками Бачурина Диана Евгеньевна.</w:t>
      </w:r>
    </w:p>
    <w:p>
      <w:pPr>
        <w:pStyle w:val="BodyText"/>
      </w:pPr>
      <w:r>
        <w:t xml:space="preserve"> Благодарим</w:t>
      </w:r>
      <w:r>
        <w:t xml:space="preserve"> </w:t>
      </w:r>
      <w:hyperlink r:id="rId20">
        <w:r>
          <w:rPr>
            <w:rStyle w:val="Hyperlink"/>
          </w:rPr>
          <w:t xml:space="preserve">АНО Поколение Победителей</w:t>
        </w:r>
      </w:hyperlink>
      <w:r>
        <w:t xml:space="preserve"> </w:t>
      </w:r>
      <w:r>
        <w:t xml:space="preserve">(Председатель –</w:t>
      </w:r>
      <w:r>
        <w:t xml:space="preserve"> </w:t>
      </w:r>
      <w:hyperlink r:id="rId21">
        <w:r>
          <w:rPr>
            <w:rStyle w:val="Hyperlink"/>
          </w:rPr>
          <w:t xml:space="preserve">Дмитрий Краснов</w:t>
        </w:r>
      </w:hyperlink>
      <w:r>
        <w:t xml:space="preserve">, член Общественной палаты г. Москвы, заслуженный адвокат России, канд. истор. наук) за организацию курса занятий по финансовой грамотности!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http://cspa.mos.ru/presscenter/news/detail/13023555.html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3023555.html" TargetMode="External" /><Relationship Type="http://schemas.openxmlformats.org/officeDocument/2006/relationships/hyperlink" Id="rId20" Target="https://vk.com/club93081615" TargetMode="External" /><Relationship Type="http://schemas.openxmlformats.org/officeDocument/2006/relationships/hyperlink" Id="rId21" Target="https://vk.com/id7620623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3023555.html" TargetMode="External" /><Relationship Type="http://schemas.openxmlformats.org/officeDocument/2006/relationships/hyperlink" Id="rId20" Target="https://vk.com/club93081615" TargetMode="External" /><Relationship Type="http://schemas.openxmlformats.org/officeDocument/2006/relationships/hyperlink" Id="rId21" Target="https://vk.com/id7620623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2025-06-15T13:16:40Z</dcterms:created>
  <dcterms:modified xsi:type="dcterms:W3CDTF">2025-06-15T13:16:40Z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